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1F" w:rsidRPr="0014671F" w:rsidRDefault="0014671F" w:rsidP="0014671F">
      <w:pPr>
        <w:tabs>
          <w:tab w:val="left" w:leader="hyphen" w:pos="9665"/>
        </w:tabs>
        <w:spacing w:after="0" w:line="370" w:lineRule="exact"/>
        <w:ind w:left="82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4671F" w:rsidRPr="0014671F" w:rsidRDefault="0014671F" w:rsidP="00AA22BA">
      <w:pPr>
        <w:spacing w:after="3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Репертуарный план</w:t>
      </w:r>
    </w:p>
    <w:p w:rsidR="0014671F" w:rsidRPr="0014671F" w:rsidRDefault="0014671F" w:rsidP="00AA22BA">
      <w:pPr>
        <w:spacing w:after="3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театрального коллектива</w:t>
      </w:r>
    </w:p>
    <w:p w:rsidR="0014671F" w:rsidRPr="0014671F" w:rsidRDefault="0014671F" w:rsidP="00AA22BA">
      <w:pPr>
        <w:spacing w:after="3" w:line="240" w:lineRule="auto"/>
        <w:ind w:righ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«Театр и Я» </w:t>
      </w:r>
    </w:p>
    <w:p w:rsidR="0014671F" w:rsidRPr="0014671F" w:rsidRDefault="0014671F" w:rsidP="0014671F">
      <w:pPr>
        <w:spacing w:after="3" w:line="586" w:lineRule="exact"/>
        <w:ind w:righ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467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МКУК «ФСКДЦ «Стимул» на 2020 год.</w:t>
      </w:r>
    </w:p>
    <w:tbl>
      <w:tblPr>
        <w:tblW w:w="11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715"/>
        <w:gridCol w:w="2814"/>
        <w:gridCol w:w="1701"/>
        <w:gridCol w:w="1984"/>
        <w:gridCol w:w="1552"/>
      </w:tblGrid>
      <w:tr w:rsidR="0014671F" w:rsidRPr="0014671F" w:rsidTr="00197EFF">
        <w:trPr>
          <w:trHeight w:val="98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right="132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6" w:lineRule="exact"/>
              <w:ind w:left="460" w:firstLine="3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Автор и наименование произведения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постановки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6" w:lineRule="exact"/>
              <w:ind w:left="220" w:firstLine="3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Сроки выполнения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Примечание</w:t>
            </w:r>
          </w:p>
        </w:tc>
      </w:tr>
      <w:tr w:rsidR="0014671F" w:rsidRPr="0014671F" w:rsidTr="00197EFF">
        <w:trPr>
          <w:trHeight w:val="16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«Первая любовь и война» Театральная постановка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Ю.И. Юдина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«Первая любовь и война» Театральная постановка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14671F" w:rsidRPr="0014671F" w:rsidTr="00197EFF">
        <w:trPr>
          <w:trHeight w:val="129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 свидания, мальчики!»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Б. Окуджава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«До свидания, мальчики!»  Театральная постановка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317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14671F" w:rsidRPr="0014671F" w:rsidTr="00197EFF">
        <w:trPr>
          <w:trHeight w:val="131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6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«Невеста!» юмористическая постановка Е. Воробей, Г. Ветров, И. </w:t>
            </w:r>
            <w:proofErr w:type="spellStart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Моменко</w:t>
            </w:r>
            <w:proofErr w:type="spellEnd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«Мама, я женюсь!» Юмористическая сценка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14671F" w:rsidRPr="0014671F" w:rsidTr="00197EFF">
        <w:trPr>
          <w:trHeight w:val="98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6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bCs/>
                <w:color w:val="202020"/>
                <w:sz w:val="26"/>
                <w:szCs w:val="26"/>
                <w:shd w:val="clear" w:color="auto" w:fill="FFFFFF"/>
                <w:lang w:eastAsia="ru-RU"/>
              </w:rPr>
              <w:t xml:space="preserve">«Баллада о зенитчицах»   Роберт Рождественский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6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Театральная композиция </w:t>
            </w:r>
            <w:r w:rsidRPr="0014671F">
              <w:rPr>
                <w:rFonts w:ascii="Times New Roman" w:eastAsia="Times New Roman" w:hAnsi="Times New Roman" w:cs="Times New Roman"/>
                <w:bCs/>
                <w:color w:val="202020"/>
                <w:sz w:val="26"/>
                <w:szCs w:val="26"/>
                <w:shd w:val="clear" w:color="auto" w:fill="FFFFFF"/>
                <w:lang w:eastAsia="ru-RU"/>
              </w:rPr>
              <w:t xml:space="preserve">«Баллада о зенитчицах»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14671F" w:rsidRPr="0014671F" w:rsidTr="00197EFF">
        <w:trPr>
          <w:trHeight w:val="97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6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bCs/>
                <w:color w:val="202020"/>
                <w:sz w:val="26"/>
                <w:szCs w:val="26"/>
                <w:shd w:val="clear" w:color="auto" w:fill="FFFFFF"/>
                <w:lang w:eastAsia="ru-RU"/>
              </w:rPr>
              <w:t xml:space="preserve">«Баллада о зенитчицах»   Роберт Рождественский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6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Театральная композиция </w:t>
            </w:r>
            <w:r w:rsidRPr="0014671F">
              <w:rPr>
                <w:rFonts w:ascii="Times New Roman" w:eastAsia="Times New Roman" w:hAnsi="Times New Roman" w:cs="Times New Roman"/>
                <w:bCs/>
                <w:color w:val="202020"/>
                <w:sz w:val="26"/>
                <w:szCs w:val="26"/>
                <w:shd w:val="clear" w:color="auto" w:fill="FFFFFF"/>
                <w:lang w:eastAsia="ru-RU"/>
              </w:rPr>
              <w:t xml:space="preserve">«Баллада о зенитчицах»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14671F" w:rsidRPr="0014671F" w:rsidTr="00197EFF">
        <w:trPr>
          <w:trHeight w:val="97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17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Вечер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</w:t>
            </w:r>
            <w:proofErr w:type="spellEnd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Orsia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17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Вечер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.С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</w:t>
            </w:r>
            <w:proofErr w:type="spellEnd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Театральная  постановка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14671F" w:rsidRPr="0014671F" w:rsidTr="00197EFF">
        <w:trPr>
          <w:trHeight w:val="97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17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«Живи село» В.А. Бондарчук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17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«Живи село» Театрализованное представление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14671F" w:rsidRPr="0014671F" w:rsidRDefault="0014671F" w:rsidP="0014671F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  <w:r w:rsidRPr="0014671F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  <w:br w:type="page"/>
      </w:r>
    </w:p>
    <w:tbl>
      <w:tblPr>
        <w:tblW w:w="113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720"/>
        <w:gridCol w:w="2809"/>
        <w:gridCol w:w="1701"/>
        <w:gridCol w:w="1984"/>
        <w:gridCol w:w="1559"/>
      </w:tblGrid>
      <w:tr w:rsidR="0014671F" w:rsidRPr="0014671F" w:rsidTr="00197EFF">
        <w:trPr>
          <w:trHeight w:val="13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17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«Живи село» В.А. Бондарчук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17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«Живи село» Театрализованное представление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14671F" w:rsidRPr="0014671F" w:rsidTr="00197EFF">
        <w:trPr>
          <w:trHeight w:val="13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6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«Невеста!» юмористическая постановка Е. Воробей, Г. Ветров, И. </w:t>
            </w:r>
            <w:proofErr w:type="spellStart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Моменко</w:t>
            </w:r>
            <w:proofErr w:type="spellEnd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«Мама, я женюсь!» Юмористическая сценка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14671F" w:rsidRPr="0014671F" w:rsidTr="00197EFF">
        <w:trPr>
          <w:trHeight w:val="97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17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Новый год шагает по планете» Е.А. Майорова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Новый год шагает по планете» театральная постановка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  <w:tr w:rsidR="0014671F" w:rsidRPr="0014671F" w:rsidTr="00197EFF">
        <w:trPr>
          <w:trHeight w:val="132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«Как – то раз под новый год…» Е.А. 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Боярская</w:t>
            </w:r>
            <w:proofErr w:type="gram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322" w:lineRule="exact"/>
              <w:ind w:left="141" w:right="15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«Как – то раз под новый год…» театрализованное представление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31" w:right="132"/>
              <w:jc w:val="right"/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Ю.И. Юдина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14671F" w:rsidRPr="0014671F" w:rsidRDefault="0014671F" w:rsidP="0014671F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/>
        </w:rPr>
      </w:pPr>
    </w:p>
    <w:p w:rsidR="007C2088" w:rsidRDefault="007C2088" w:rsidP="0014671F"/>
    <w:p w:rsidR="0014671F" w:rsidRDefault="0014671F" w:rsidP="0014671F"/>
    <w:p w:rsidR="0014671F" w:rsidRPr="00AA22BA" w:rsidRDefault="0014671F" w:rsidP="0014671F">
      <w:pPr>
        <w:keepNext/>
        <w:keepLines/>
        <w:spacing w:after="176" w:line="322" w:lineRule="exact"/>
        <w:ind w:left="8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 w:rsidRPr="00AA2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театрального коллектива «Театр и Я»</w:t>
      </w:r>
      <w:bookmarkEnd w:id="0"/>
    </w:p>
    <w:p w:rsidR="0014671F" w:rsidRPr="00AA22BA" w:rsidRDefault="0014671F" w:rsidP="0014671F">
      <w:pPr>
        <w:keepNext/>
        <w:keepLines/>
        <w:spacing w:after="235" w:line="326" w:lineRule="exact"/>
        <w:ind w:left="8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1"/>
      <w:r w:rsidRPr="00AA2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МКУК «ФСКДЦ «Стимул» на 2020 год.</w:t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936"/>
        <w:gridCol w:w="1406"/>
        <w:gridCol w:w="149"/>
        <w:gridCol w:w="77"/>
        <w:gridCol w:w="1134"/>
        <w:gridCol w:w="47"/>
        <w:gridCol w:w="94"/>
        <w:gridCol w:w="1843"/>
        <w:gridCol w:w="1134"/>
      </w:tblGrid>
      <w:tr w:rsidR="0014671F" w:rsidRPr="0014671F" w:rsidTr="00197EFF">
        <w:trPr>
          <w:trHeight w:val="85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right="124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Наименования мероприятия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  <w:proofErr w:type="spellStart"/>
            <w:proofErr w:type="gram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</w:t>
            </w:r>
            <w:proofErr w:type="spell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left="120" w:firstLine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</w:t>
            </w: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</w:t>
            </w: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нении</w:t>
            </w:r>
          </w:p>
        </w:tc>
      </w:tr>
      <w:tr w:rsidR="0014671F" w:rsidRPr="0014671F" w:rsidTr="00197EFF">
        <w:trPr>
          <w:trHeight w:val="40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9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30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работа</w:t>
            </w:r>
          </w:p>
        </w:tc>
      </w:tr>
      <w:tr w:rsidR="0014671F" w:rsidRPr="0014671F" w:rsidTr="00197EFF">
        <w:trPr>
          <w:trHeight w:val="113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дополнительному набору участников в группу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Юдина Ю.И.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1522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театрального коллектива в составе отчетного концерта МКУК «ФСКДЦ «Стимул».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Юдина Ю.И.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830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:3</w:t>
            </w: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left="120" w:righ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смотрах фестиваля.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ФСКДЦ Стимул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Юдина Ю.И.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1507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о творческой деятельности вокальной группы, накопление материала о деятельности.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Юдина Ю.И.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42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9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творческая и воспитательная работа</w:t>
            </w:r>
          </w:p>
        </w:tc>
      </w:tr>
      <w:tr w:rsidR="0014671F" w:rsidRPr="0014671F" w:rsidTr="00197EFF">
        <w:trPr>
          <w:trHeight w:val="1550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left="120" w:righ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овладению навыками сценического искусства и совершенствованию актерского мастерства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83" w:lineRule="exact"/>
              <w:ind w:left="62"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Юдина Ю.И.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816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left="120" w:righ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воспитательной работы а) беседы: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62" w:right="48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970"/>
          <w:jc w:val="center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left="120" w:righ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«Искусство слово»; 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Сценическое искусство;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left="62"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август</w:t>
            </w:r>
          </w:p>
        </w:tc>
        <w:tc>
          <w:tcPr>
            <w:tcW w:w="226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Юдина Ю.И.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1925"/>
          <w:jc w:val="center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обсуждение: 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 работы на месяц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62"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каждого месяца</w:t>
            </w:r>
          </w:p>
        </w:tc>
        <w:tc>
          <w:tcPr>
            <w:tcW w:w="22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Юдина Ю.И.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4671F" w:rsidRPr="0014671F" w:rsidRDefault="0014671F" w:rsidP="0014671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941"/>
        <w:gridCol w:w="1555"/>
        <w:gridCol w:w="1262"/>
        <w:gridCol w:w="1919"/>
        <w:gridCol w:w="992"/>
      </w:tblGrid>
      <w:tr w:rsidR="0014671F" w:rsidRPr="0014671F" w:rsidTr="00197EFF">
        <w:trPr>
          <w:trHeight w:val="323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в) практические занятия: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-репетиции согласно графику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работы: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-дикция;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-артикуляция;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-подготовительно-разминочные упражнения.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90"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еженедельно пятница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90"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суббота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Юди</w:t>
            </w:r>
            <w:bookmarkStart w:id="2" w:name="_GoBack"/>
            <w:bookmarkEnd w:id="2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на Ю.И.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1392"/>
          <w:jc w:val="center"/>
        </w:trPr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г) </w:t>
            </w:r>
            <w:proofErr w:type="spell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внутрикружковая</w:t>
            </w:r>
            <w:proofErr w:type="spell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работа: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numPr>
                <w:ilvl w:val="0"/>
                <w:numId w:val="6"/>
              </w:numPr>
              <w:tabs>
                <w:tab w:val="left" w:pos="254"/>
              </w:tabs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чествование именинников.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numPr>
                <w:ilvl w:val="0"/>
                <w:numId w:val="6"/>
              </w:numPr>
              <w:tabs>
                <w:tab w:val="left" w:pos="254"/>
              </w:tabs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посещение концертов театральных коллективов;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90"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 раз в месяц в течение года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1498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д) прослушивание и просматривание творческих профессиональных коллективов.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left="190"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47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III</w:t>
            </w:r>
          </w:p>
        </w:tc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Организационно-методическая работа</w:t>
            </w:r>
          </w:p>
        </w:tc>
      </w:tr>
      <w:tr w:rsidR="0014671F" w:rsidRPr="0014671F" w:rsidTr="00197EFF">
        <w:trPr>
          <w:trHeight w:val="20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Участие в учебных мероприятиях, проводимых комитетом по культуре: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-семинары-практикумы, 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-м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астер-классы, -творческие лаборатории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1512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2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Обмен опытом с театральным коллективами.</w:t>
            </w:r>
            <w:proofErr w:type="gramEnd"/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87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IV</w:t>
            </w:r>
          </w:p>
        </w:tc>
        <w:tc>
          <w:tcPr>
            <w:tcW w:w="9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3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Концертная деятельность</w:t>
            </w:r>
          </w:p>
        </w:tc>
      </w:tr>
      <w:tr w:rsidR="0014671F" w:rsidRPr="0014671F" w:rsidTr="00197EFF">
        <w:trPr>
          <w:trHeight w:val="71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 w:right="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Выездные концерты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4008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right="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Участие в массовых мероприятиях: </w:t>
            </w:r>
            <w:proofErr w:type="gram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-о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тчетный концерт клубных формирований МКУК «ФСКДЦ «Стимул» перед жителями поселения;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right="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-праздничный концерт «Минувших лет святая память…», посвященный Дню Победы, для ветеранов ВОВ, жителей поселения;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right="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-народное гулянье «Будь всегда молодым!», посвященное Дню молодежи России, для молодежи поселения;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-народное гулянье «Деревенька моя»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right="69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4671F" w:rsidRPr="0014671F" w:rsidRDefault="0014671F" w:rsidP="0014671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013"/>
        <w:gridCol w:w="1478"/>
        <w:gridCol w:w="1262"/>
        <w:gridCol w:w="1938"/>
        <w:gridCol w:w="992"/>
      </w:tblGrid>
      <w:tr w:rsidR="0014671F" w:rsidRPr="0014671F" w:rsidTr="00197EFF">
        <w:trPr>
          <w:trHeight w:val="169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посвященное</w:t>
            </w:r>
            <w:proofErr w:type="gramEnd"/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Дню села поселения, для жителей поселения;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-театрализованное массовое представление «Как-то раз под новый год…», для жителей поселения.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51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V</w:t>
            </w:r>
          </w:p>
        </w:tc>
        <w:tc>
          <w:tcPr>
            <w:tcW w:w="9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0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Административно-хозяйственная деятельность</w:t>
            </w:r>
          </w:p>
        </w:tc>
      </w:tr>
      <w:tr w:rsidR="0014671F" w:rsidRPr="0014671F" w:rsidTr="00197EFF">
        <w:trPr>
          <w:trHeight w:val="141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по накоплению методической литературы (сборники песен).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965"/>
          <w:jc w:val="center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Формирование видеотеки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83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960"/>
          <w:jc w:val="center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left="120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Изготовление сценических костюмов, декораций.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8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671F" w:rsidRPr="0014671F" w:rsidTr="00197EFF">
        <w:trPr>
          <w:trHeight w:val="42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38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Другие вопросы</w:t>
            </w:r>
          </w:p>
        </w:tc>
      </w:tr>
      <w:tr w:rsidR="0014671F" w:rsidRPr="0014671F" w:rsidTr="00197EFF">
        <w:trPr>
          <w:trHeight w:val="112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74" w:lineRule="exact"/>
              <w:ind w:left="120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Проведение общих собраний коллектива с подведением итогов работы.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69" w:lineRule="exact"/>
              <w:ind w:right="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 раз в квартал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6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ФСКДЦ</w:t>
            </w:r>
          </w:p>
          <w:p w:rsidR="0014671F" w:rsidRPr="0014671F" w:rsidRDefault="0014671F" w:rsidP="0014671F">
            <w:pPr>
              <w:framePr w:wrap="notBeside" w:vAnchor="text" w:hAnchor="text" w:xAlign="center" w:y="1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Стимул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71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Юдина Ю.И.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71F" w:rsidRPr="0014671F" w:rsidRDefault="0014671F" w:rsidP="0014671F">
            <w:pPr>
              <w:framePr w:wrap="notBeside" w:vAnchor="text" w:hAnchor="text" w:xAlign="center" w:y="1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4671F" w:rsidRPr="0014671F" w:rsidRDefault="0014671F" w:rsidP="0014671F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>
      <w:pPr>
        <w:spacing w:after="0" w:line="269" w:lineRule="exact"/>
        <w:ind w:left="7820" w:righ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71F" w:rsidRPr="0014671F" w:rsidRDefault="0014671F" w:rsidP="0014671F"/>
    <w:sectPr w:rsidR="0014671F" w:rsidRPr="0014671F" w:rsidSect="0014671F">
      <w:pgSz w:w="11905" w:h="16837"/>
      <w:pgMar w:top="567" w:right="281" w:bottom="426" w:left="42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EFAA85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5">
    <w:nsid w:val="260C5CA9"/>
    <w:multiLevelType w:val="multilevel"/>
    <w:tmpl w:val="D4122D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4D"/>
    <w:rsid w:val="0014671F"/>
    <w:rsid w:val="006F114D"/>
    <w:rsid w:val="007A7207"/>
    <w:rsid w:val="007C2088"/>
    <w:rsid w:val="00AA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2020-02-11T13:26:00Z</dcterms:created>
  <dcterms:modified xsi:type="dcterms:W3CDTF">2020-02-11T13:41:00Z</dcterms:modified>
</cp:coreProperties>
</file>